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9C10" w14:textId="2FEB7424" w:rsidR="0075409D" w:rsidRPr="00ED7184" w:rsidRDefault="0075409D" w:rsidP="0075409D">
      <w:pPr>
        <w:jc w:val="center"/>
        <w:rPr>
          <w:rFonts w:ascii="Oxygen" w:eastAsia="Times New Roman" w:hAnsi="Oxygen" w:cs="Times New Roman"/>
          <w:b/>
          <w:bCs/>
          <w:color w:val="4472C4" w:themeColor="accent1"/>
          <w:kern w:val="0"/>
          <w:sz w:val="28"/>
          <w:szCs w:val="28"/>
          <w14:ligatures w14:val="none"/>
        </w:rPr>
      </w:pPr>
      <w:r w:rsidRPr="00ED7184">
        <w:rPr>
          <w:rFonts w:ascii="Oxygen" w:eastAsia="Times New Roman" w:hAnsi="Oxygen" w:cs="Times New Roman"/>
          <w:b/>
          <w:bCs/>
          <w:color w:val="4472C4" w:themeColor="accent1"/>
          <w:kern w:val="0"/>
          <w:sz w:val="28"/>
          <w:szCs w:val="28"/>
          <w14:ligatures w14:val="none"/>
        </w:rPr>
        <w:t>HOA LU - TAM COC - MUA CAVE</w:t>
      </w:r>
      <w:r w:rsidR="00306B5A">
        <w:rPr>
          <w:rFonts w:ascii="Oxygen" w:eastAsia="Times New Roman" w:hAnsi="Oxygen" w:cs="Times New Roman"/>
          <w:b/>
          <w:bCs/>
          <w:color w:val="4472C4" w:themeColor="accent1"/>
          <w:kern w:val="0"/>
          <w:sz w:val="28"/>
          <w:szCs w:val="28"/>
          <w14:ligatures w14:val="none"/>
        </w:rPr>
        <w:t xml:space="preserve"> (</w:t>
      </w:r>
      <w:r w:rsidRPr="00ED7184">
        <w:rPr>
          <w:rFonts w:ascii="Oxygen" w:eastAsia="Times New Roman" w:hAnsi="Oxygen" w:cs="Times New Roman"/>
          <w:b/>
          <w:bCs/>
          <w:color w:val="4472C4" w:themeColor="accent1"/>
          <w:kern w:val="0"/>
          <w:sz w:val="28"/>
          <w:szCs w:val="28"/>
          <w14:ligatures w14:val="none"/>
        </w:rPr>
        <w:t>FULL DAY TOUR WITH LIMOUSINE</w:t>
      </w:r>
      <w:r w:rsidR="00306B5A">
        <w:rPr>
          <w:rFonts w:ascii="Oxygen" w:eastAsia="Times New Roman" w:hAnsi="Oxygen" w:cs="Times New Roman"/>
          <w:b/>
          <w:bCs/>
          <w:color w:val="4472C4" w:themeColor="accent1"/>
          <w:kern w:val="0"/>
          <w:sz w:val="28"/>
          <w:szCs w:val="28"/>
          <w14:ligatures w14:val="none"/>
        </w:rPr>
        <w:t>)</w:t>
      </w:r>
    </w:p>
    <w:p w14:paraId="184103C8"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 xml:space="preserve">07h30 – 8h00: Our tour guide and driver will pick you up from the hotel in Hanoi Old Quarter for the limousine transfer to Ninh Binh. </w:t>
      </w:r>
    </w:p>
    <w:p w14:paraId="113ACDB3"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 xml:space="preserve">09h15: You will have a short break of 15 – 20 minutes to stretch your legs, use the facilities or have a quick snack. </w:t>
      </w:r>
    </w:p>
    <w:p w14:paraId="17F20ECB"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 xml:space="preserve">10h30: The limousine arrives in </w:t>
      </w:r>
      <w:proofErr w:type="spellStart"/>
      <w:r w:rsidRPr="00ED7184">
        <w:rPr>
          <w:rFonts w:ascii="Oxygen" w:eastAsia="Times New Roman" w:hAnsi="Oxygen" w:cs="Times New Roman"/>
          <w:color w:val="000000" w:themeColor="text1"/>
          <w:kern w:val="0"/>
          <w:sz w:val="28"/>
          <w:szCs w:val="28"/>
          <w14:ligatures w14:val="none"/>
        </w:rPr>
        <w:t>Hoa</w:t>
      </w:r>
      <w:proofErr w:type="spellEnd"/>
      <w:r w:rsidRPr="00ED7184">
        <w:rPr>
          <w:rFonts w:ascii="Oxygen" w:eastAsia="Times New Roman" w:hAnsi="Oxygen" w:cs="Times New Roman"/>
          <w:color w:val="000000" w:themeColor="text1"/>
          <w:kern w:val="0"/>
          <w:sz w:val="28"/>
          <w:szCs w:val="28"/>
          <w14:ligatures w14:val="none"/>
        </w:rPr>
        <w:t xml:space="preserve"> Lu, the ancient capital of Vietnam from years 968 to 1010. Then you will visit the Temple of King Dinh and King Le to learn more about Vietnamese history under the Dinh, Le, and Ly Dynasties.</w:t>
      </w:r>
    </w:p>
    <w:p w14:paraId="3C2E2F27"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11h45: You will have a buffet lunch with local specialties in the private area of our Ninh Binh Heritage restaurant. The vegetarian option is also available.</w:t>
      </w:r>
    </w:p>
    <w:p w14:paraId="52D3C7DA"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13h00: The limousine brings you to Tam Coc, known as “</w:t>
      </w:r>
      <w:proofErr w:type="spellStart"/>
      <w:r w:rsidRPr="00ED7184">
        <w:rPr>
          <w:rFonts w:ascii="Oxygen" w:eastAsia="Times New Roman" w:hAnsi="Oxygen" w:cs="Times New Roman"/>
          <w:color w:val="000000" w:themeColor="text1"/>
          <w:kern w:val="0"/>
          <w:sz w:val="28"/>
          <w:szCs w:val="28"/>
          <w14:ligatures w14:val="none"/>
        </w:rPr>
        <w:t>Halong</w:t>
      </w:r>
      <w:proofErr w:type="spellEnd"/>
      <w:r w:rsidRPr="00ED7184">
        <w:rPr>
          <w:rFonts w:ascii="Oxygen" w:eastAsia="Times New Roman" w:hAnsi="Oxygen" w:cs="Times New Roman"/>
          <w:color w:val="000000" w:themeColor="text1"/>
          <w:kern w:val="0"/>
          <w:sz w:val="28"/>
          <w:szCs w:val="28"/>
          <w14:ligatures w14:val="none"/>
        </w:rPr>
        <w:t xml:space="preserve"> Bay on the land”, where you will spend 1.5 hours on the boat to explore this area. On this excursion down the Ngo Dong River, you will pass through the beautiful paddy fields, limestone karst formation, and a stunning cave system including Hang Ca, Hang Hai, and Hang Ba caves for a unique experience. </w:t>
      </w:r>
    </w:p>
    <w:p w14:paraId="21A6EA7C"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14h30: It’s time to join our 45 minutes cycling activity to discover the life of the local people.</w:t>
      </w:r>
    </w:p>
    <w:p w14:paraId="1B7E6D4B"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 xml:space="preserve">15h30: We continue to visit Mua Cave, also known as the “Great Wall of China” in Vietnam, and climb 500 steps to reach the peak of </w:t>
      </w:r>
      <w:proofErr w:type="spellStart"/>
      <w:r w:rsidRPr="00ED7184">
        <w:rPr>
          <w:rFonts w:ascii="Oxygen" w:eastAsia="Times New Roman" w:hAnsi="Oxygen" w:cs="Times New Roman"/>
          <w:color w:val="000000" w:themeColor="text1"/>
          <w:kern w:val="0"/>
          <w:sz w:val="28"/>
          <w:szCs w:val="28"/>
          <w14:ligatures w14:val="none"/>
        </w:rPr>
        <w:t>Ngoa</w:t>
      </w:r>
      <w:proofErr w:type="spellEnd"/>
      <w:r w:rsidRPr="00ED7184">
        <w:rPr>
          <w:rFonts w:ascii="Oxygen" w:eastAsia="Times New Roman" w:hAnsi="Oxygen" w:cs="Times New Roman"/>
          <w:color w:val="000000" w:themeColor="text1"/>
          <w:kern w:val="0"/>
          <w:sz w:val="28"/>
          <w:szCs w:val="28"/>
          <w14:ligatures w14:val="none"/>
        </w:rPr>
        <w:t xml:space="preserve"> Long Mountain, overlooking the amazing view of the city and Tam Coc below.</w:t>
      </w:r>
    </w:p>
    <w:p w14:paraId="5C338C58"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16h30: You then get on the limousine for the transfer back to Hanoi.</w:t>
      </w:r>
    </w:p>
    <w:p w14:paraId="409BEB5A"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19h00 -19h30: The limousine drops you off at your hotel in Hanoi Old Quarter</w:t>
      </w:r>
    </w:p>
    <w:p w14:paraId="38A0BE4D" w14:textId="4006F690"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Public Price: USD /pax</w:t>
      </w:r>
    </w:p>
    <w:p w14:paraId="09B16B50" w14:textId="77777777" w:rsidR="0075409D" w:rsidRPr="00863E8B" w:rsidRDefault="0075409D" w:rsidP="0075409D">
      <w:pPr>
        <w:rPr>
          <w:rFonts w:ascii="Oxygen" w:eastAsia="Times New Roman" w:hAnsi="Oxygen" w:cs="Times New Roman"/>
          <w:b/>
          <w:bCs/>
          <w:color w:val="4472C4" w:themeColor="accent1"/>
          <w:kern w:val="0"/>
          <w:sz w:val="28"/>
          <w:szCs w:val="28"/>
          <w14:ligatures w14:val="none"/>
        </w:rPr>
      </w:pPr>
      <w:r w:rsidRPr="00863E8B">
        <w:rPr>
          <w:rFonts w:ascii="Oxygen" w:eastAsia="Times New Roman" w:hAnsi="Oxygen" w:cs="Times New Roman"/>
          <w:b/>
          <w:bCs/>
          <w:color w:val="4472C4" w:themeColor="accent1"/>
          <w:kern w:val="0"/>
          <w:sz w:val="28"/>
          <w:szCs w:val="28"/>
          <w14:ligatures w14:val="none"/>
        </w:rPr>
        <w:t>INCLUSION</w:t>
      </w:r>
    </w:p>
    <w:p w14:paraId="766E9FA5"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         Buffet lunch with local specialties</w:t>
      </w:r>
    </w:p>
    <w:p w14:paraId="0CEF7701"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         Bicycle activity</w:t>
      </w:r>
    </w:p>
    <w:p w14:paraId="59B510CB"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         Entrance fee &amp; boat cruising</w:t>
      </w:r>
    </w:p>
    <w:p w14:paraId="125214C4"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lastRenderedPageBreak/>
        <w:t>·         Hanoi – Ninh Binh – Hanoi limousine round transfer</w:t>
      </w:r>
    </w:p>
    <w:p w14:paraId="71F34E95"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         English speaking guide</w:t>
      </w:r>
    </w:p>
    <w:p w14:paraId="1E1AB0DA"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 xml:space="preserve">·         Free </w:t>
      </w:r>
      <w:proofErr w:type="spellStart"/>
      <w:r w:rsidRPr="00ED7184">
        <w:rPr>
          <w:rFonts w:ascii="Oxygen" w:eastAsia="Times New Roman" w:hAnsi="Oxygen" w:cs="Times New Roman"/>
          <w:color w:val="000000" w:themeColor="text1"/>
          <w:kern w:val="0"/>
          <w:sz w:val="28"/>
          <w:szCs w:val="28"/>
          <w14:ligatures w14:val="none"/>
        </w:rPr>
        <w:t>Wifi</w:t>
      </w:r>
      <w:proofErr w:type="spellEnd"/>
      <w:r w:rsidRPr="00ED7184">
        <w:rPr>
          <w:rFonts w:ascii="Oxygen" w:eastAsia="Times New Roman" w:hAnsi="Oxygen" w:cs="Times New Roman"/>
          <w:color w:val="000000" w:themeColor="text1"/>
          <w:kern w:val="0"/>
          <w:sz w:val="28"/>
          <w:szCs w:val="28"/>
          <w14:ligatures w14:val="none"/>
        </w:rPr>
        <w:t>, 02 bottle of mineral water on the limousine</w:t>
      </w:r>
    </w:p>
    <w:p w14:paraId="00FF6574"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         Free usage of Vietnamese conical hat &amp; rain-coat during the trip</w:t>
      </w:r>
    </w:p>
    <w:p w14:paraId="60E3C6D7" w14:textId="77777777" w:rsidR="0075409D" w:rsidRPr="00863E8B" w:rsidRDefault="0075409D" w:rsidP="0075409D">
      <w:pPr>
        <w:rPr>
          <w:rFonts w:ascii="Oxygen" w:eastAsia="Times New Roman" w:hAnsi="Oxygen" w:cs="Times New Roman"/>
          <w:b/>
          <w:bCs/>
          <w:color w:val="4472C4" w:themeColor="accent1"/>
          <w:kern w:val="0"/>
          <w:sz w:val="28"/>
          <w:szCs w:val="28"/>
          <w14:ligatures w14:val="none"/>
        </w:rPr>
      </w:pPr>
      <w:r w:rsidRPr="00863E8B">
        <w:rPr>
          <w:rFonts w:ascii="Oxygen" w:eastAsia="Times New Roman" w:hAnsi="Oxygen" w:cs="Times New Roman"/>
          <w:b/>
          <w:bCs/>
          <w:color w:val="4472C4" w:themeColor="accent1"/>
          <w:kern w:val="0"/>
          <w:sz w:val="28"/>
          <w:szCs w:val="28"/>
          <w14:ligatures w14:val="none"/>
        </w:rPr>
        <w:t>EXCLUSION</w:t>
      </w:r>
    </w:p>
    <w:p w14:paraId="1D500CB0"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         VAT</w:t>
      </w:r>
    </w:p>
    <w:p w14:paraId="23036E11"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         Beverages</w:t>
      </w:r>
    </w:p>
    <w:p w14:paraId="55A24982"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         Personal expenses</w:t>
      </w:r>
    </w:p>
    <w:p w14:paraId="4DEAD711" w14:textId="77777777" w:rsidR="0075409D" w:rsidRPr="00ED7184" w:rsidRDefault="0075409D" w:rsidP="0075409D">
      <w:pPr>
        <w:rPr>
          <w:rFonts w:ascii="Oxygen" w:eastAsia="Times New Roman" w:hAnsi="Oxygen" w:cs="Times New Roman"/>
          <w:color w:val="000000" w:themeColor="text1"/>
          <w:kern w:val="0"/>
          <w:sz w:val="28"/>
          <w:szCs w:val="28"/>
          <w14:ligatures w14:val="none"/>
        </w:rPr>
      </w:pPr>
      <w:r w:rsidRPr="00ED7184">
        <w:rPr>
          <w:rFonts w:ascii="Oxygen" w:eastAsia="Times New Roman" w:hAnsi="Oxygen" w:cs="Times New Roman"/>
          <w:color w:val="000000" w:themeColor="text1"/>
          <w:kern w:val="0"/>
          <w:sz w:val="28"/>
          <w:szCs w:val="28"/>
          <w14:ligatures w14:val="none"/>
        </w:rPr>
        <w:t>·         All services and items not mentioned specifically in the list above</w:t>
      </w:r>
    </w:p>
    <w:p w14:paraId="45499505" w14:textId="77777777" w:rsidR="0075409D" w:rsidRPr="00ED7184" w:rsidRDefault="0075409D" w:rsidP="0075409D">
      <w:pPr>
        <w:rPr>
          <w:color w:val="000000" w:themeColor="text1"/>
        </w:rPr>
      </w:pPr>
      <w:r w:rsidRPr="00ED7184">
        <w:rPr>
          <w:rFonts w:ascii="Oxygen" w:eastAsia="Times New Roman" w:hAnsi="Oxygen" w:cs="Times New Roman"/>
          <w:color w:val="000000" w:themeColor="text1"/>
          <w:kern w:val="0"/>
          <w:sz w:val="28"/>
          <w:szCs w:val="28"/>
          <w14:ligatures w14:val="none"/>
        </w:rPr>
        <w:t>·         Surcharge for public holidays</w:t>
      </w:r>
    </w:p>
    <w:p w14:paraId="77C5181C" w14:textId="77777777" w:rsidR="00155EF1" w:rsidRDefault="00155EF1"/>
    <w:sectPr w:rsidR="00155EF1" w:rsidSect="00C5597E">
      <w:pgSz w:w="12240" w:h="15840"/>
      <w:pgMar w:top="1440" w:right="5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xygen">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9D"/>
    <w:rsid w:val="00155EF1"/>
    <w:rsid w:val="00193531"/>
    <w:rsid w:val="00306B5A"/>
    <w:rsid w:val="0075409D"/>
    <w:rsid w:val="0086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37A7"/>
  <w15:chartTrackingRefBased/>
  <w15:docId w15:val="{ED5619A9-E954-4F6C-8927-12E62823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themeshotel121@gmail.com</dc:creator>
  <cp:keywords/>
  <dc:description/>
  <cp:lastModifiedBy>themeshotel121@gmail.com</cp:lastModifiedBy>
  <cp:revision>2</cp:revision>
  <dcterms:created xsi:type="dcterms:W3CDTF">2023-07-11T11:05:00Z</dcterms:created>
  <dcterms:modified xsi:type="dcterms:W3CDTF">2023-07-11T11:05:00Z</dcterms:modified>
</cp:coreProperties>
</file>