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EE10" w14:textId="33968C4F" w:rsidR="00C5717F" w:rsidRPr="00A423AE" w:rsidRDefault="00C5717F" w:rsidP="00C5717F">
      <w:pPr>
        <w:jc w:val="center"/>
        <w:rPr>
          <w:rFonts w:ascii="Oxygen" w:eastAsia="Times New Roman" w:hAnsi="Oxygen"/>
          <w:b/>
          <w:bCs/>
          <w:color w:val="4472C4" w:themeColor="accent1"/>
          <w:sz w:val="36"/>
          <w:szCs w:val="36"/>
          <w14:ligatures w14:val="none"/>
        </w:rPr>
      </w:pPr>
      <w:r w:rsidRPr="00A423AE">
        <w:rPr>
          <w:rFonts w:ascii="Oxygen" w:eastAsia="Times New Roman" w:hAnsi="Oxygen"/>
          <w:b/>
          <w:bCs/>
          <w:color w:val="4472C4" w:themeColor="accent1"/>
          <w:sz w:val="36"/>
          <w:szCs w:val="36"/>
          <w14:ligatures w14:val="none"/>
        </w:rPr>
        <w:t xml:space="preserve">7 days package Hanoi – Ninh Binh – Sapa – </w:t>
      </w:r>
      <w:proofErr w:type="spellStart"/>
      <w:r w:rsidRPr="00A423AE">
        <w:rPr>
          <w:rFonts w:ascii="Oxygen" w:eastAsia="Times New Roman" w:hAnsi="Oxygen"/>
          <w:b/>
          <w:bCs/>
          <w:color w:val="4472C4" w:themeColor="accent1"/>
          <w:sz w:val="36"/>
          <w:szCs w:val="36"/>
          <w14:ligatures w14:val="none"/>
        </w:rPr>
        <w:t>Halong</w:t>
      </w:r>
      <w:proofErr w:type="spellEnd"/>
      <w:r w:rsidRPr="00A423AE">
        <w:rPr>
          <w:rFonts w:ascii="Oxygen" w:eastAsia="Times New Roman" w:hAnsi="Oxygen"/>
          <w:b/>
          <w:bCs/>
          <w:color w:val="4472C4" w:themeColor="accent1"/>
          <w:sz w:val="36"/>
          <w:szCs w:val="36"/>
          <w14:ligatures w14:val="none"/>
        </w:rPr>
        <w:t xml:space="preserve"> Bay</w:t>
      </w:r>
    </w:p>
    <w:p w14:paraId="3FC36FFC" w14:textId="0B3450AF" w:rsidR="00C5717F" w:rsidRPr="00C5717F" w:rsidRDefault="00C5717F" w:rsidP="00C5717F">
      <w:pPr>
        <w:rPr>
          <w:rFonts w:ascii="Oxygen" w:eastAsia="Times New Roman" w:hAnsi="Oxygen"/>
          <w:b/>
          <w:bCs/>
          <w:color w:val="4472C4" w:themeColor="accent1"/>
          <w14:ligatures w14:val="none"/>
        </w:rPr>
      </w:pPr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 xml:space="preserve">Day </w:t>
      </w:r>
      <w:proofErr w:type="gramStart"/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>1 :</w:t>
      </w:r>
      <w:proofErr w:type="gramEnd"/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 xml:space="preserve"> Hanoi arrival and walking tour (L or D)</w:t>
      </w:r>
    </w:p>
    <w:p w14:paraId="47ABF661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Our guide picks you up from airport and check in hotel (Hotel check-in: 2pm)</w:t>
      </w:r>
    </w:p>
    <w:p w14:paraId="2B17CD4B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After reaching hotel, our guide will bring you around Hanoi Old Town by walking for 3-4 hours to discover Hanoi Old Quarter, </w:t>
      </w:r>
      <w:proofErr w:type="spellStart"/>
      <w:r w:rsidRPr="00C5717F">
        <w:rPr>
          <w:rFonts w:ascii="Oxygen" w:eastAsia="Times New Roman" w:hAnsi="Oxygen"/>
          <w:color w:val="000000" w:themeColor="text1"/>
          <w14:ligatures w14:val="none"/>
        </w:rPr>
        <w:t>Hoan</w:t>
      </w:r>
      <w:proofErr w:type="spell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Kiem lake, Hanoi church, Hanoi railway</w:t>
      </w:r>
      <w:r w:rsidRPr="00C5717F">
        <w:rPr>
          <w:rFonts w:ascii="Times New Roman" w:eastAsia="Times New Roman" w:hAnsi="Times New Roman"/>
          <w:color w:val="000000" w:themeColor="text1"/>
          <w14:ligatures w14:val="none"/>
        </w:rPr>
        <w:t>…</w:t>
      </w: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During trip, you will try some authentic local food such as: Noodle (Pho), Bread (Banh My), Egg coffee, mixed fruits</w:t>
      </w:r>
      <w:r w:rsidRPr="00C5717F">
        <w:rPr>
          <w:rFonts w:ascii="Times New Roman" w:eastAsia="Times New Roman" w:hAnsi="Times New Roman"/>
          <w:color w:val="000000" w:themeColor="text1"/>
          <w14:ligatures w14:val="none"/>
        </w:rPr>
        <w:t>…</w:t>
      </w:r>
    </w:p>
    <w:p w14:paraId="4B2B78DB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Beside our guide will give all necessary information and recommendation for sightseeing, food, shopping to avoid any hassle and make sure to have a good time in Vietnam.</w:t>
      </w:r>
    </w:p>
    <w:p w14:paraId="5DC855C1" w14:textId="77777777" w:rsidR="00C5717F" w:rsidRPr="00C5717F" w:rsidRDefault="00C5717F" w:rsidP="00C5717F">
      <w:pPr>
        <w:rPr>
          <w:rFonts w:ascii="Oxygen" w:eastAsia="Times New Roman" w:hAnsi="Oxygen"/>
          <w:b/>
          <w:bCs/>
          <w:color w:val="4472C4" w:themeColor="accent1"/>
          <w14:ligatures w14:val="none"/>
        </w:rPr>
      </w:pPr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 xml:space="preserve">Day 2: </w:t>
      </w:r>
      <w:proofErr w:type="spellStart"/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>Hoa</w:t>
      </w:r>
      <w:proofErr w:type="spellEnd"/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 xml:space="preserve"> Lu- Tam Coc – Mua Cave 1 day trip (B-L)</w:t>
      </w:r>
    </w:p>
    <w:p w14:paraId="698EB20A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07:30 – 08:00 Our guide will meet you at your hotel and start 120km comfortable Limousine bus journey through verdant landscape. Stop over for a rest on the way.</w:t>
      </w:r>
    </w:p>
    <w:p w14:paraId="22511D2D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10:30 Visit </w:t>
      </w:r>
      <w:proofErr w:type="spellStart"/>
      <w:r w:rsidRPr="00C5717F">
        <w:rPr>
          <w:rFonts w:ascii="Oxygen" w:eastAsia="Times New Roman" w:hAnsi="Oxygen"/>
          <w:color w:val="000000" w:themeColor="text1"/>
          <w14:ligatures w14:val="none"/>
        </w:rPr>
        <w:t>Hoa</w:t>
      </w:r>
      <w:proofErr w:type="spell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Lu Ancient Citadel with King Dinh Temple dating back to the 17th century.</w:t>
      </w:r>
    </w:p>
    <w:p w14:paraId="1CD8FE46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11:15 Arrive at Mua Cave and start an amazing trek up to the top of </w:t>
      </w:r>
      <w:proofErr w:type="spellStart"/>
      <w:proofErr w:type="gramStart"/>
      <w:r w:rsidRPr="00C5717F">
        <w:rPr>
          <w:rFonts w:ascii="Oxygen" w:eastAsia="Times New Roman" w:hAnsi="Oxygen"/>
          <w:color w:val="000000" w:themeColor="text1"/>
          <w14:ligatures w14:val="none"/>
        </w:rPr>
        <w:t>Ngoa</w:t>
      </w:r>
      <w:proofErr w:type="spell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Long mountain</w:t>
      </w:r>
      <w:proofErr w:type="gram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for watching the spectacular rice valley with precious view of the nature.</w:t>
      </w:r>
    </w:p>
    <w:p w14:paraId="4B9F7C60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12:30 Enjoy the lunch at our restaurant with the great local cuisines</w:t>
      </w:r>
    </w:p>
    <w:p w14:paraId="40734A83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14:00 Take sampan boat trip which owned and rowed by locals, gently sailing along </w:t>
      </w:r>
      <w:proofErr w:type="gramStart"/>
      <w:r w:rsidRPr="00C5717F">
        <w:rPr>
          <w:rFonts w:ascii="Oxygen" w:eastAsia="Times New Roman" w:hAnsi="Oxygen"/>
          <w:color w:val="000000" w:themeColor="text1"/>
          <w14:ligatures w14:val="none"/>
        </w:rPr>
        <w:t>Ngo Dong river</w:t>
      </w:r>
      <w:proofErr w:type="gramEnd"/>
      <w:r w:rsidRPr="00C5717F">
        <w:rPr>
          <w:rFonts w:ascii="Oxygen" w:eastAsia="Times New Roman" w:hAnsi="Oxygen"/>
          <w:color w:val="000000" w:themeColor="text1"/>
          <w14:ligatures w14:val="none"/>
        </w:rPr>
        <w:t>, capturing the wonderful scenery of Karst hills, rice fields, and peaceful villages, and passing “Hang Ca”, “Hang Hai” and “Hang Ba”.</w:t>
      </w:r>
    </w:p>
    <w:p w14:paraId="21FE630D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16:00 Enjoy cycling time in the quite country road to explore the daily life of the local villagers.</w:t>
      </w:r>
    </w:p>
    <w:p w14:paraId="372AACEF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17:00 Return to our Limousine bus and then come back to Hanoi.</w:t>
      </w:r>
    </w:p>
    <w:p w14:paraId="7B39240A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19:30 Drop you off at your hotel/stay. Trip ends.</w:t>
      </w:r>
    </w:p>
    <w:p w14:paraId="5A287DF4" w14:textId="77777777" w:rsidR="00C5717F" w:rsidRPr="00C5717F" w:rsidRDefault="00C5717F" w:rsidP="00C5717F">
      <w:pPr>
        <w:rPr>
          <w:rFonts w:ascii="Oxygen" w:eastAsia="Times New Roman" w:hAnsi="Oxygen"/>
          <w:b/>
          <w:bCs/>
          <w:color w:val="4472C4" w:themeColor="accent1"/>
          <w14:ligatures w14:val="none"/>
        </w:rPr>
      </w:pPr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 xml:space="preserve">Day 3: Hanoi – Sapa – Cat </w:t>
      </w:r>
      <w:proofErr w:type="spellStart"/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>Cat</w:t>
      </w:r>
      <w:proofErr w:type="spellEnd"/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 xml:space="preserve"> village (B-L-D)</w:t>
      </w:r>
    </w:p>
    <w:p w14:paraId="5E74F040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Have breakfast at your hotel, check out your room and wait for limousine bus. You can leave big luggage at hotel.</w:t>
      </w:r>
    </w:p>
    <w:p w14:paraId="4731B5B2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07:00 Pick up from your hotel in Hanoi Old Quarter to depart for Sapa.</w:t>
      </w:r>
    </w:p>
    <w:p w14:paraId="59143D76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09:30 Follow the highway to Lao Cai city with the two comfort breaks.</w:t>
      </w:r>
    </w:p>
    <w:p w14:paraId="7886C2DD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lastRenderedPageBreak/>
        <w:t>13:00 Meet our local guide in Sapa town. Have lunch and check in hotel.</w:t>
      </w:r>
    </w:p>
    <w:p w14:paraId="64EE80CF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14:30 A short drive to the gate of Cat </w:t>
      </w:r>
      <w:proofErr w:type="spellStart"/>
      <w:r w:rsidRPr="00C5717F">
        <w:rPr>
          <w:rFonts w:ascii="Oxygen" w:eastAsia="Times New Roman" w:hAnsi="Oxygen"/>
          <w:color w:val="000000" w:themeColor="text1"/>
          <w14:ligatures w14:val="none"/>
        </w:rPr>
        <w:t>Cat</w:t>
      </w:r>
      <w:proofErr w:type="spell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village which is home of Black </w:t>
      </w:r>
      <w:proofErr w:type="spellStart"/>
      <w:r w:rsidRPr="00C5717F">
        <w:rPr>
          <w:rFonts w:ascii="Oxygen" w:eastAsia="Times New Roman" w:hAnsi="Oxygen"/>
          <w:color w:val="000000" w:themeColor="text1"/>
          <w14:ligatures w14:val="none"/>
        </w:rPr>
        <w:t>H’mong</w:t>
      </w:r>
      <w:proofErr w:type="spell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ethnic people and is located near the bottom of a deep valley at the foot of </w:t>
      </w:r>
      <w:proofErr w:type="spellStart"/>
      <w:r w:rsidRPr="00C5717F">
        <w:rPr>
          <w:rFonts w:ascii="Oxygen" w:eastAsia="Times New Roman" w:hAnsi="Oxygen"/>
          <w:color w:val="000000" w:themeColor="text1"/>
          <w14:ligatures w14:val="none"/>
        </w:rPr>
        <w:t>Fansipan</w:t>
      </w:r>
      <w:proofErr w:type="spell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Peak. Our local guide will show you the daily life activities of the locals, go trekking down to the valley bottom to the waterfall – Hydraulic Power Station; stop for photo with bridge and waterfall then you will walk up hill for bus to pick up to get back to Sapa in the afternoon.</w:t>
      </w:r>
    </w:p>
    <w:p w14:paraId="2CD06E07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</w:t>
      </w:r>
    </w:p>
    <w:p w14:paraId="5319BA70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Trekking distance is about 2.5 km and it lasts for 2 hours</w:t>
      </w:r>
    </w:p>
    <w:p w14:paraId="1D1247DC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17:00 Come back to Sapa Town. Free at leisure.</w:t>
      </w:r>
    </w:p>
    <w:p w14:paraId="615B8F59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19:00 Have dinner and overnight in hotel.</w:t>
      </w:r>
    </w:p>
    <w:p w14:paraId="10972DAA" w14:textId="77777777" w:rsidR="00C5717F" w:rsidRPr="00C5717F" w:rsidRDefault="00C5717F" w:rsidP="00C5717F">
      <w:pPr>
        <w:rPr>
          <w:rFonts w:ascii="Oxygen" w:eastAsia="Times New Roman" w:hAnsi="Oxygen"/>
          <w:b/>
          <w:bCs/>
          <w:color w:val="4472C4" w:themeColor="accent1"/>
          <w14:ligatures w14:val="none"/>
        </w:rPr>
      </w:pPr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 xml:space="preserve">Day 4: Sapa – </w:t>
      </w:r>
      <w:proofErr w:type="spellStart"/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>Fansipan</w:t>
      </w:r>
      <w:proofErr w:type="spellEnd"/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 xml:space="preserve"> Peak – Hanoi (B-L)</w:t>
      </w:r>
    </w:p>
    <w:p w14:paraId="12BF8E8E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8:00 After breakfast in hotel, driver &amp; tour guide take you to Cable Car Station and spend 20 minutes with cable car to enjoy the spectacular scenery.</w:t>
      </w:r>
    </w:p>
    <w:p w14:paraId="59CC8F1D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09:00 Reach the altitude of 2800 meters, you have a good time to see the view and take photos, visit pagoda the spiritual destinations and trek up to 600 steps you will reach the peak of </w:t>
      </w:r>
      <w:proofErr w:type="spellStart"/>
      <w:r w:rsidRPr="00C5717F">
        <w:rPr>
          <w:rFonts w:ascii="Oxygen" w:eastAsia="Times New Roman" w:hAnsi="Oxygen"/>
          <w:color w:val="000000" w:themeColor="text1"/>
          <w14:ligatures w14:val="none"/>
        </w:rPr>
        <w:t>Fansipan</w:t>
      </w:r>
      <w:proofErr w:type="spell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– the Roof of Indochina. (Spend about 1,5 hours for hiking and taking photos).</w:t>
      </w:r>
    </w:p>
    <w:p w14:paraId="179B27D9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11:00 Come back to Cable Car Station and return to Sapa town,</w:t>
      </w:r>
    </w:p>
    <w:p w14:paraId="36548148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12:30 Have lunch in the hotel</w:t>
      </w:r>
    </w:p>
    <w:p w14:paraId="62F06BA4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13:30 – 14:45 Relax and discover Sapa town by yourself with some souvenirs.</w:t>
      </w:r>
    </w:p>
    <w:p w14:paraId="3C5E4D2B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15:00 Our local guide will send you to limousine bus back Hanoi with two comfort breaks</w:t>
      </w:r>
    </w:p>
    <w:p w14:paraId="08C33541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About 21h, arriving in Hanoi, do check in hotel again.</w:t>
      </w:r>
    </w:p>
    <w:p w14:paraId="43DEAECB" w14:textId="77777777" w:rsidR="00C5717F" w:rsidRPr="00C5717F" w:rsidRDefault="00C5717F" w:rsidP="00C5717F">
      <w:pPr>
        <w:rPr>
          <w:rFonts w:ascii="Oxygen" w:eastAsia="Times New Roman" w:hAnsi="Oxygen"/>
          <w:b/>
          <w:bCs/>
          <w:color w:val="4472C4" w:themeColor="accent1"/>
          <w14:ligatures w14:val="none"/>
        </w:rPr>
      </w:pPr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 xml:space="preserve">Day 5: Hanoi – </w:t>
      </w:r>
      <w:proofErr w:type="spellStart"/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>Halong</w:t>
      </w:r>
      <w:proofErr w:type="spellEnd"/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 xml:space="preserve"> cruise (B-L-D) – Sleep on cruising boat</w:t>
      </w:r>
    </w:p>
    <w:p w14:paraId="50E473B8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After hotel breakfast, do check out your room (Big luggage can be kept at the reception)</w:t>
      </w:r>
    </w:p>
    <w:p w14:paraId="673828BE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Our driver picks up at your hotel and depart for Ha Long City. It is 2.5 hours ride by highway.</w:t>
      </w:r>
    </w:p>
    <w:p w14:paraId="707FE520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12:30 On arrival at pier, you will board cruise and you are warmly welcomed by friendly crew. Check into cabin. Lunch &amp; dinner will be served on cruise.</w:t>
      </w:r>
    </w:p>
    <w:p w14:paraId="7585F03D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lastRenderedPageBreak/>
        <w:t xml:space="preserve">During cruising time, we will have optional activities: Hiking to visit </w:t>
      </w:r>
      <w:proofErr w:type="spellStart"/>
      <w:r w:rsidRPr="00C5717F">
        <w:rPr>
          <w:rFonts w:ascii="Oxygen" w:eastAsia="Times New Roman" w:hAnsi="Oxygen"/>
          <w:color w:val="000000" w:themeColor="text1"/>
          <w14:ligatures w14:val="none"/>
        </w:rPr>
        <w:t>Titop</w:t>
      </w:r>
      <w:proofErr w:type="spell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island (425 steps), Kayaking, Swimming.</w:t>
      </w:r>
    </w:p>
    <w:p w14:paraId="2E5E387E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Day 6: </w:t>
      </w:r>
      <w:proofErr w:type="spellStart"/>
      <w:r w:rsidRPr="00C5717F">
        <w:rPr>
          <w:rFonts w:ascii="Oxygen" w:eastAsia="Times New Roman" w:hAnsi="Oxygen"/>
          <w:color w:val="000000" w:themeColor="text1"/>
          <w14:ligatures w14:val="none"/>
        </w:rPr>
        <w:t>Halong</w:t>
      </w:r>
      <w:proofErr w:type="spell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cruise – Hanoi (B-L)</w:t>
      </w:r>
    </w:p>
    <w:p w14:paraId="6FA9F5A3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06:00 You can wake up early for taking beautiful photos of sunrise and Tai Chi class</w:t>
      </w:r>
    </w:p>
    <w:p w14:paraId="6641736F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07:00 Enjoy your breakfast, coffee, tea, fruits.</w:t>
      </w:r>
    </w:p>
    <w:p w14:paraId="77F66806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08:00 Visit Surprising Cave – the most beautiful one in </w:t>
      </w:r>
      <w:proofErr w:type="spellStart"/>
      <w:r w:rsidRPr="00C5717F">
        <w:rPr>
          <w:rFonts w:ascii="Oxygen" w:eastAsia="Times New Roman" w:hAnsi="Oxygen"/>
          <w:color w:val="000000" w:themeColor="text1"/>
          <w14:ligatures w14:val="none"/>
        </w:rPr>
        <w:t>Halong</w:t>
      </w:r>
      <w:proofErr w:type="spell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Bay.</w:t>
      </w:r>
    </w:p>
    <w:p w14:paraId="4301B44D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09:00 Back to cruise for check-out. Keep cruising towards Ha Long Bay, passing by hundreds of islands and islets with different shapes depending on your imagination.</w:t>
      </w:r>
    </w:p>
    <w:p w14:paraId="336ECD35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11:00 Farewell brunch served on the cruise before you arrive at harbor.</w:t>
      </w:r>
    </w:p>
    <w:p w14:paraId="3CC33EEC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12:30 Get on the bus back Hanoi.</w:t>
      </w:r>
    </w:p>
    <w:p w14:paraId="2951C751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15:00 Transfer you back to your hotel.</w:t>
      </w:r>
    </w:p>
    <w:p w14:paraId="41583143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Day </w:t>
      </w:r>
      <w:proofErr w:type="gramStart"/>
      <w:r w:rsidRPr="00C5717F">
        <w:rPr>
          <w:rFonts w:ascii="Oxygen" w:eastAsia="Times New Roman" w:hAnsi="Oxygen"/>
          <w:color w:val="000000" w:themeColor="text1"/>
          <w14:ligatures w14:val="none"/>
        </w:rPr>
        <w:t>7 :</w:t>
      </w:r>
      <w:proofErr w:type="gram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Hanoi departure (B)</w:t>
      </w:r>
    </w:p>
    <w:p w14:paraId="6F66B213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It’s an easy and relaxing day (Hotel check-out time:12pm) Our driver will transfer you to airport. Say goodbye Vietnam!</w:t>
      </w:r>
    </w:p>
    <w:p w14:paraId="51CA81D5" w14:textId="77777777" w:rsidR="00C5717F" w:rsidRPr="00C5717F" w:rsidRDefault="00C5717F" w:rsidP="00C5717F">
      <w:pPr>
        <w:rPr>
          <w:rFonts w:ascii="Oxygen" w:eastAsia="Times New Roman" w:hAnsi="Oxygen"/>
          <w:b/>
          <w:bCs/>
          <w:color w:val="4472C4" w:themeColor="accent1"/>
          <w14:ligatures w14:val="none"/>
        </w:rPr>
      </w:pPr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>INCLUDED</w:t>
      </w:r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ab/>
        <w:t xml:space="preserve"> </w:t>
      </w:r>
    </w:p>
    <w:p w14:paraId="60E396D4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>Private car: Airport – Hotel with guide</w:t>
      </w:r>
    </w:p>
    <w:p w14:paraId="161E23AD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Private car: Hotel – Airport without guide</w:t>
      </w:r>
    </w:p>
    <w:p w14:paraId="1D4B6377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English speaking guide</w:t>
      </w:r>
    </w:p>
    <w:p w14:paraId="703387DF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4 nights in budget </w:t>
      </w:r>
      <w:proofErr w:type="gramStart"/>
      <w:r w:rsidRPr="00C5717F">
        <w:rPr>
          <w:rFonts w:ascii="Oxygen" w:eastAsia="Times New Roman" w:hAnsi="Oxygen"/>
          <w:color w:val="000000" w:themeColor="text1"/>
          <w14:ligatures w14:val="none"/>
        </w:rPr>
        <w:t>3 star</w:t>
      </w:r>
      <w:proofErr w:type="gram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hotel in Hanoi</w:t>
      </w:r>
    </w:p>
    <w:p w14:paraId="03F06655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1 night on </w:t>
      </w:r>
      <w:proofErr w:type="gramStart"/>
      <w:r w:rsidRPr="00C5717F">
        <w:rPr>
          <w:rFonts w:ascii="Oxygen" w:eastAsia="Times New Roman" w:hAnsi="Oxygen"/>
          <w:color w:val="000000" w:themeColor="text1"/>
          <w14:ligatures w14:val="none"/>
        </w:rPr>
        <w:t>4 star</w:t>
      </w:r>
      <w:proofErr w:type="gram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cruise in </w:t>
      </w:r>
      <w:proofErr w:type="spellStart"/>
      <w:r w:rsidRPr="00C5717F">
        <w:rPr>
          <w:rFonts w:ascii="Oxygen" w:eastAsia="Times New Roman" w:hAnsi="Oxygen"/>
          <w:color w:val="000000" w:themeColor="text1"/>
          <w14:ligatures w14:val="none"/>
        </w:rPr>
        <w:t>Halong</w:t>
      </w:r>
      <w:proofErr w:type="spell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Bay</w:t>
      </w:r>
    </w:p>
    <w:p w14:paraId="38928925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1 night in </w:t>
      </w:r>
      <w:proofErr w:type="gramStart"/>
      <w:r w:rsidRPr="00C5717F">
        <w:rPr>
          <w:rFonts w:ascii="Oxygen" w:eastAsia="Times New Roman" w:hAnsi="Oxygen"/>
          <w:color w:val="000000" w:themeColor="text1"/>
          <w14:ligatures w14:val="none"/>
        </w:rPr>
        <w:t>3 star</w:t>
      </w:r>
      <w:proofErr w:type="gram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hotel in Sapa</w:t>
      </w:r>
    </w:p>
    <w:p w14:paraId="68A4281B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6 Breakfast, 5 Lunch, 2 Dinner</w:t>
      </w:r>
    </w:p>
    <w:p w14:paraId="7CA38193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Full transfers by shuttle bus (with A/C, purified bottled water, wet tissue)</w:t>
      </w:r>
    </w:p>
    <w:p w14:paraId="27AEE894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Entrance fees</w:t>
      </w:r>
    </w:p>
    <w:p w14:paraId="7C1D391F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lastRenderedPageBreak/>
        <w:t xml:space="preserve"> </w:t>
      </w:r>
      <w:proofErr w:type="spellStart"/>
      <w:r w:rsidRPr="00C5717F">
        <w:rPr>
          <w:rFonts w:ascii="Oxygen" w:eastAsia="Times New Roman" w:hAnsi="Oxygen"/>
          <w:color w:val="000000" w:themeColor="text1"/>
          <w14:ligatures w14:val="none"/>
        </w:rPr>
        <w:t>Halong</w:t>
      </w:r>
      <w:proofErr w:type="spell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Bay 2D1N group tour</w:t>
      </w:r>
    </w:p>
    <w:p w14:paraId="082565C8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</w:t>
      </w:r>
      <w:proofErr w:type="spellStart"/>
      <w:r w:rsidRPr="00C5717F">
        <w:rPr>
          <w:rFonts w:ascii="Oxygen" w:eastAsia="Times New Roman" w:hAnsi="Oxygen"/>
          <w:color w:val="000000" w:themeColor="text1"/>
          <w14:ligatures w14:val="none"/>
        </w:rPr>
        <w:t>Hoa</w:t>
      </w:r>
      <w:proofErr w:type="spell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Lu – Tam Coc full day group tour</w:t>
      </w:r>
    </w:p>
    <w:p w14:paraId="1DBE6587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Sapa </w:t>
      </w:r>
      <w:proofErr w:type="spellStart"/>
      <w:r w:rsidRPr="00C5717F">
        <w:rPr>
          <w:rFonts w:ascii="Oxygen" w:eastAsia="Times New Roman" w:hAnsi="Oxygen"/>
          <w:color w:val="000000" w:themeColor="text1"/>
          <w14:ligatures w14:val="none"/>
        </w:rPr>
        <w:t>Fansipan</w:t>
      </w:r>
      <w:proofErr w:type="spellEnd"/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2D1N with cable car private tour</w:t>
      </w:r>
    </w:p>
    <w:p w14:paraId="2C49A48A" w14:textId="77777777" w:rsidR="00C5717F" w:rsidRPr="00C5717F" w:rsidRDefault="00C5717F" w:rsidP="00C5717F">
      <w:pPr>
        <w:rPr>
          <w:rFonts w:ascii="Oxygen" w:eastAsia="Times New Roman" w:hAnsi="Oxygen"/>
          <w:b/>
          <w:bCs/>
          <w:color w:val="4472C4" w:themeColor="accent1"/>
          <w14:ligatures w14:val="none"/>
        </w:rPr>
      </w:pPr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>NOT INCLUDED</w:t>
      </w:r>
      <w:r w:rsidRPr="00C5717F">
        <w:rPr>
          <w:rFonts w:ascii="Oxygen" w:eastAsia="Times New Roman" w:hAnsi="Oxygen"/>
          <w:b/>
          <w:bCs/>
          <w:color w:val="4472C4" w:themeColor="accent1"/>
          <w14:ligatures w14:val="none"/>
        </w:rPr>
        <w:tab/>
      </w:r>
    </w:p>
    <w:p w14:paraId="203A1A53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Other drinks</w:t>
      </w:r>
    </w:p>
    <w:p w14:paraId="7010B3F9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Personal expense</w:t>
      </w:r>
    </w:p>
    <w:p w14:paraId="4BD53EC8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Tipping for driver and guide</w:t>
      </w:r>
    </w:p>
    <w:p w14:paraId="4ED66B14" w14:textId="77777777" w:rsidR="00C5717F" w:rsidRPr="00C5717F" w:rsidRDefault="00C5717F" w:rsidP="00C5717F">
      <w:pPr>
        <w:rPr>
          <w:rFonts w:ascii="Oxygen" w:eastAsia="Times New Roman" w:hAnsi="Oxygen"/>
          <w:color w:val="000000" w:themeColor="text1"/>
          <w14:ligatures w14:val="none"/>
        </w:rPr>
      </w:pPr>
      <w:r w:rsidRPr="00C5717F">
        <w:rPr>
          <w:rFonts w:ascii="Oxygen" w:eastAsia="Times New Roman" w:hAnsi="Oxygen"/>
          <w:color w:val="000000" w:themeColor="text1"/>
          <w14:ligatures w14:val="none"/>
        </w:rPr>
        <w:t xml:space="preserve"> Flight &amp; visa </w:t>
      </w:r>
      <w:proofErr w:type="spellStart"/>
      <w:r w:rsidRPr="00C5717F">
        <w:rPr>
          <w:rFonts w:ascii="Oxygen" w:eastAsia="Times New Roman" w:hAnsi="Oxygen"/>
          <w:color w:val="000000" w:themeColor="text1"/>
          <w14:ligatures w14:val="none"/>
        </w:rPr>
        <w:t>arrangment</w:t>
      </w:r>
      <w:proofErr w:type="spellEnd"/>
    </w:p>
    <w:p w14:paraId="12D6B1BD" w14:textId="77777777" w:rsidR="00C5717F" w:rsidRPr="00C5717F" w:rsidRDefault="00C5717F" w:rsidP="00C5717F">
      <w:pPr>
        <w:rPr>
          <w:rFonts w:asciiTheme="minorHAnsi" w:eastAsiaTheme="minorHAnsi" w:hAnsiTheme="minorHAnsi" w:cstheme="minorBidi"/>
          <w:color w:val="000000" w:themeColor="text1"/>
          <w:kern w:val="2"/>
        </w:rPr>
      </w:pPr>
    </w:p>
    <w:p w14:paraId="11D72DDB" w14:textId="77777777" w:rsidR="00155EF1" w:rsidRPr="00C5717F" w:rsidRDefault="00155EF1" w:rsidP="00C5717F"/>
    <w:sectPr w:rsidR="00155EF1" w:rsidRPr="00C5717F" w:rsidSect="00C5717F">
      <w:headerReference w:type="default" r:id="rId6"/>
      <w:footerReference w:type="default" r:id="rId7"/>
      <w:pgSz w:w="11909" w:h="16834" w:code="9"/>
      <w:pgMar w:top="432" w:right="864" w:bottom="432" w:left="864" w:header="27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E19F" w14:textId="77777777" w:rsidR="00FC1039" w:rsidRDefault="00FC1039" w:rsidP="00C5717F">
      <w:pPr>
        <w:spacing w:after="0" w:line="240" w:lineRule="auto"/>
      </w:pPr>
      <w:r>
        <w:separator/>
      </w:r>
    </w:p>
  </w:endnote>
  <w:endnote w:type="continuationSeparator" w:id="0">
    <w:p w14:paraId="0AEF106E" w14:textId="77777777" w:rsidR="00FC1039" w:rsidRDefault="00FC1039" w:rsidP="00C5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altName w:val="Calibri"/>
    <w:charset w:val="00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CC9D" w14:textId="6BD5AC3C" w:rsidR="006D57BD" w:rsidRPr="00F738F3" w:rsidRDefault="00000000" w:rsidP="006D57BD">
    <w:pPr>
      <w:pStyle w:val="Footer"/>
      <w:spacing w:before="20" w:after="20"/>
      <w:jc w:val="center"/>
      <w:rPr>
        <w:rFonts w:ascii="Times New Roman" w:hAnsi="Times New Roman"/>
        <w:b/>
        <w:i/>
        <w:color w:val="FF0000"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352F0F" wp14:editId="505B3EDF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759700" cy="428625"/>
          <wp:effectExtent l="0" t="0" r="0" b="9525"/>
          <wp:wrapTight wrapText="bothSides">
            <wp:wrapPolygon edited="0">
              <wp:start x="0" y="0"/>
              <wp:lineTo x="0" y="21120"/>
              <wp:lineTo x="21529" y="21120"/>
              <wp:lineTo x="21529" y="0"/>
              <wp:lineTo x="0" y="0"/>
            </wp:wrapPolygon>
          </wp:wrapTight>
          <wp:docPr id="841562611" name="Picture 84156261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C5717F">
      <w:rPr>
        <w:rFonts w:ascii="Times New Roman" w:hAnsi="Times New Roman"/>
        <w:b/>
        <w:i/>
        <w:color w:val="FF0000"/>
        <w:sz w:val="26"/>
        <w:szCs w:val="26"/>
      </w:rPr>
      <w:t>BeeVietnamTravel</w:t>
    </w:r>
    <w:proofErr w:type="spellEnd"/>
  </w:p>
  <w:p w14:paraId="3BE17CCD" w14:textId="4946498F" w:rsidR="006D57BD" w:rsidRPr="004F1FEB" w:rsidRDefault="00000000" w:rsidP="006D57BD">
    <w:pPr>
      <w:spacing w:before="20" w:after="2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Add: 1</w:t>
    </w:r>
    <w:r w:rsidR="00C5717F">
      <w:rPr>
        <w:rFonts w:ascii="Times New Roman" w:hAnsi="Times New Roman"/>
        <w:sz w:val="18"/>
        <w:szCs w:val="18"/>
      </w:rPr>
      <w:t>6 Hang Thung str – Old quarter</w:t>
    </w:r>
    <w:r>
      <w:rPr>
        <w:rFonts w:ascii="Times New Roman" w:hAnsi="Times New Roman"/>
        <w:sz w:val="18"/>
        <w:szCs w:val="18"/>
      </w:rPr>
      <w:t xml:space="preserve">, </w:t>
    </w:r>
    <w:proofErr w:type="spellStart"/>
    <w:r>
      <w:rPr>
        <w:rFonts w:ascii="Times New Roman" w:hAnsi="Times New Roman"/>
        <w:sz w:val="18"/>
        <w:szCs w:val="18"/>
      </w:rPr>
      <w:t>Hoan</w:t>
    </w:r>
    <w:proofErr w:type="spellEnd"/>
    <w:r>
      <w:rPr>
        <w:rFonts w:ascii="Times New Roman" w:hAnsi="Times New Roman"/>
        <w:sz w:val="18"/>
        <w:szCs w:val="18"/>
      </w:rPr>
      <w:t xml:space="preserve"> Kiem </w:t>
    </w:r>
    <w:proofErr w:type="spellStart"/>
    <w:r>
      <w:rPr>
        <w:rFonts w:ascii="Times New Roman" w:hAnsi="Times New Roman"/>
        <w:sz w:val="18"/>
        <w:szCs w:val="18"/>
      </w:rPr>
      <w:t>dist</w:t>
    </w:r>
    <w:proofErr w:type="spellEnd"/>
    <w:r w:rsidRPr="00217DA9">
      <w:rPr>
        <w:rFonts w:ascii="Times New Roman" w:hAnsi="Times New Roman"/>
        <w:sz w:val="18"/>
        <w:szCs w:val="18"/>
      </w:rPr>
      <w:t>, Hanoi, Vietnam</w:t>
    </w:r>
    <w:r>
      <w:rPr>
        <w:rFonts w:ascii="Times New Roman" w:hAnsi="Times New Roman"/>
        <w:sz w:val="18"/>
        <w:szCs w:val="18"/>
      </w:rPr>
      <w:t xml:space="preserve"> | </w:t>
    </w:r>
    <w:r w:rsidRPr="004F1FEB">
      <w:rPr>
        <w:rFonts w:ascii="Times New Roman" w:hAnsi="Times New Roman"/>
        <w:sz w:val="18"/>
        <w:szCs w:val="18"/>
      </w:rPr>
      <w:t>Tel: (+84.</w:t>
    </w:r>
    <w:r>
      <w:rPr>
        <w:rFonts w:ascii="Times New Roman" w:hAnsi="Times New Roman"/>
        <w:sz w:val="18"/>
        <w:szCs w:val="18"/>
      </w:rPr>
      <w:t>2</w:t>
    </w:r>
    <w:r w:rsidRPr="004F1FEB">
      <w:rPr>
        <w:rFonts w:ascii="Times New Roman" w:hAnsi="Times New Roman"/>
        <w:sz w:val="18"/>
        <w:szCs w:val="18"/>
      </w:rPr>
      <w:t>4) 37171 444 (8 lines).</w:t>
    </w:r>
    <w:r w:rsidR="00C5717F">
      <w:rPr>
        <w:rFonts w:ascii="Times New Roman" w:hAnsi="Times New Roman"/>
        <w:sz w:val="18"/>
        <w:szCs w:val="18"/>
      </w:rPr>
      <w:t xml:space="preserve"> Tel</w:t>
    </w:r>
    <w:r w:rsidRPr="004F1FEB">
      <w:rPr>
        <w:rFonts w:ascii="Times New Roman" w:hAnsi="Times New Roman"/>
        <w:sz w:val="18"/>
        <w:szCs w:val="18"/>
      </w:rPr>
      <w:t>: (+84.</w:t>
    </w:r>
    <w:r>
      <w:rPr>
        <w:rFonts w:ascii="Times New Roman" w:hAnsi="Times New Roman"/>
        <w:sz w:val="18"/>
        <w:szCs w:val="18"/>
      </w:rPr>
      <w:t>9</w:t>
    </w:r>
    <w:r w:rsidRPr="004F1FEB">
      <w:rPr>
        <w:rFonts w:ascii="Times New Roman" w:hAnsi="Times New Roman"/>
        <w:sz w:val="18"/>
        <w:szCs w:val="18"/>
      </w:rPr>
      <w:t xml:space="preserve">) </w:t>
    </w:r>
    <w:r>
      <w:rPr>
        <w:rFonts w:ascii="Times New Roman" w:hAnsi="Times New Roman"/>
        <w:sz w:val="18"/>
        <w:szCs w:val="18"/>
      </w:rPr>
      <w:t>66439966</w:t>
    </w:r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br/>
    </w:r>
    <w:r w:rsidRPr="004F1FEB">
      <w:rPr>
        <w:rFonts w:ascii="Times New Roman" w:hAnsi="Times New Roman"/>
        <w:sz w:val="18"/>
        <w:szCs w:val="18"/>
      </w:rPr>
      <w:t xml:space="preserve"> Website: </w:t>
    </w:r>
    <w:hyperlink r:id="rId2" w:history="1">
      <w:r w:rsidR="00C5717F" w:rsidRPr="001A128C">
        <w:rPr>
          <w:rStyle w:val="Hyperlink"/>
          <w:rFonts w:ascii="Times New Roman" w:hAnsi="Times New Roman"/>
          <w:sz w:val="18"/>
          <w:szCs w:val="18"/>
        </w:rPr>
        <w:t>http://</w:t>
      </w:r>
      <w:r w:rsidR="00C5717F" w:rsidRPr="001A128C">
        <w:rPr>
          <w:rStyle w:val="Hyperlink"/>
          <w:rFonts w:ascii="Times New Roman" w:hAnsi="Times New Roman"/>
          <w:sz w:val="18"/>
          <w:szCs w:val="18"/>
        </w:rPr>
        <w:t>beevietnamtravel</w:t>
      </w:r>
      <w:r w:rsidR="00C5717F" w:rsidRPr="001A128C">
        <w:rPr>
          <w:rStyle w:val="Hyperlink"/>
          <w:rFonts w:ascii="Times New Roman" w:hAnsi="Times New Roman"/>
          <w:sz w:val="18"/>
          <w:szCs w:val="18"/>
        </w:rPr>
        <w:t>.com</w:t>
      </w:r>
    </w:hyperlink>
  </w:p>
  <w:p w14:paraId="547D8F2D" w14:textId="77777777" w:rsidR="006D57B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583C" w14:textId="77777777" w:rsidR="00FC1039" w:rsidRDefault="00FC1039" w:rsidP="00C5717F">
      <w:pPr>
        <w:spacing w:after="0" w:line="240" w:lineRule="auto"/>
      </w:pPr>
      <w:r>
        <w:separator/>
      </w:r>
    </w:p>
  </w:footnote>
  <w:footnote w:type="continuationSeparator" w:id="0">
    <w:p w14:paraId="12EFADD7" w14:textId="77777777" w:rsidR="00FC1039" w:rsidRDefault="00FC1039" w:rsidP="00C5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6" w:type="dxa"/>
      <w:tblInd w:w="108" w:type="dxa"/>
      <w:tblLayout w:type="fixed"/>
      <w:tblLook w:val="0000" w:firstRow="0" w:lastRow="0" w:firstColumn="0" w:lastColumn="0" w:noHBand="0" w:noVBand="0"/>
    </w:tblPr>
    <w:tblGrid>
      <w:gridCol w:w="4050"/>
      <w:gridCol w:w="6446"/>
    </w:tblGrid>
    <w:tr w:rsidR="00E73A01" w:rsidRPr="00216F5C" w14:paraId="616170C7" w14:textId="77777777" w:rsidTr="00C5717F">
      <w:trPr>
        <w:trHeight w:val="1620"/>
      </w:trPr>
      <w:tc>
        <w:tcPr>
          <w:tcW w:w="4050" w:type="dxa"/>
        </w:tcPr>
        <w:p w14:paraId="05DE18E2" w14:textId="062D8F5B" w:rsidR="00E73A01" w:rsidRPr="00867BDB" w:rsidRDefault="00A423AE" w:rsidP="00C7461E">
          <w:pPr>
            <w:pStyle w:val="Header"/>
            <w:rPr>
              <w:rFonts w:ascii="Cambria" w:hAnsi="Cambria" w:cs="Tahoma"/>
              <w:noProof/>
            </w:rPr>
          </w:pPr>
          <w:r>
            <w:rPr>
              <w:rFonts w:ascii="Cambria" w:hAnsi="Cambria" w:cs="Tahoma"/>
              <w:noProof/>
            </w:rPr>
            <w:drawing>
              <wp:inline distT="0" distB="0" distL="0" distR="0" wp14:anchorId="1CE14B7C" wp14:editId="00BE58EF">
                <wp:extent cx="2371725" cy="1604657"/>
                <wp:effectExtent l="0" t="0" r="0" b="0"/>
                <wp:docPr id="18028998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2899838" name="Picture 180289983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43" cy="16046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6" w:type="dxa"/>
          <w:vAlign w:val="center"/>
        </w:tcPr>
        <w:p w14:paraId="346D54F8" w14:textId="77777777" w:rsidR="00E73A01" w:rsidRPr="00216F5C" w:rsidRDefault="00000000" w:rsidP="00E73A01">
          <w:pPr>
            <w:pStyle w:val="Header"/>
            <w:jc w:val="center"/>
            <w:rPr>
              <w:rFonts w:ascii="Cambria" w:hAnsi="Cambria"/>
              <w:b/>
              <w:noProof/>
              <w:sz w:val="44"/>
              <w:szCs w:val="44"/>
            </w:rPr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5CADAD58" wp14:editId="509713B1">
                <wp:extent cx="4014537" cy="733425"/>
                <wp:effectExtent l="0" t="0" r="0" b="0"/>
                <wp:docPr id="9399934" name="Picture 9399934" descr="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9246" cy="73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307574" w14:textId="77777777" w:rsidR="006D57BD" w:rsidRPr="006D57BD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7F"/>
    <w:rsid w:val="00155EF1"/>
    <w:rsid w:val="00193531"/>
    <w:rsid w:val="00A423AE"/>
    <w:rsid w:val="00C5717F"/>
    <w:rsid w:val="00F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BC37E"/>
  <w15:chartTrackingRefBased/>
  <w15:docId w15:val="{7F9D1237-294A-4569-A63E-F23D584B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17F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717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5717F"/>
    <w:rPr>
      <w:rFonts w:ascii="Calibri" w:eastAsia="Calibri" w:hAnsi="Calibri" w:cs="Times New Roman"/>
      <w:kern w:val="0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57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7F"/>
    <w:rPr>
      <w:rFonts w:ascii="Calibri" w:eastAsia="Calibri" w:hAnsi="Calibri" w:cs="Times New Roman"/>
      <w:kern w:val="0"/>
    </w:rPr>
  </w:style>
  <w:style w:type="character" w:styleId="Hyperlink">
    <w:name w:val="Hyperlink"/>
    <w:uiPriority w:val="99"/>
    <w:unhideWhenUsed/>
    <w:rsid w:val="00C571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eevietnamtravel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themeshotel121@gmail.com</dc:creator>
  <cp:keywords/>
  <dc:description/>
  <cp:lastModifiedBy>themeshotel121@gmail.com</cp:lastModifiedBy>
  <cp:revision>1</cp:revision>
  <dcterms:created xsi:type="dcterms:W3CDTF">2023-07-21T04:08:00Z</dcterms:created>
  <dcterms:modified xsi:type="dcterms:W3CDTF">2023-07-21T04:25:00Z</dcterms:modified>
</cp:coreProperties>
</file>